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7784" w14:textId="16DBEB0E" w:rsidR="00851AA0" w:rsidRDefault="00851AA0" w:rsidP="00851AA0">
      <w:pPr>
        <w:jc w:val="center"/>
      </w:pPr>
      <w:r>
        <w:t>Semi-Annual Meeting Minutes</w:t>
      </w:r>
      <w:r>
        <w:br/>
        <w:t>October 6, 2024</w:t>
      </w:r>
      <w:r>
        <w:br/>
        <w:t>FBC Grandview</w:t>
      </w:r>
    </w:p>
    <w:p w14:paraId="49957B36" w14:textId="6925EB41" w:rsidR="00851AA0" w:rsidRDefault="00851AA0" w:rsidP="00851AA0">
      <w:r>
        <w:t xml:space="preserve">The </w:t>
      </w:r>
      <w:r w:rsidR="00517C78">
        <w:t>b</w:t>
      </w:r>
      <w:r>
        <w:t xml:space="preserve">usiness </w:t>
      </w:r>
      <w:r w:rsidR="00517C78">
        <w:t>s</w:t>
      </w:r>
      <w:r>
        <w:t>ession of the Semi-Annual Meeting was called to order by Moderator Greg Washington.</w:t>
      </w:r>
    </w:p>
    <w:p w14:paraId="341E80F7" w14:textId="53978F3F" w:rsidR="00851AA0" w:rsidRDefault="00851AA0" w:rsidP="00851AA0">
      <w:r>
        <w:t>Gregg Boll, on behalf of the Credentials Committee, recommends Greater Faith Missionary Baptist Church for full membership. Fred Mclean made the motion to accept. The motion was seconded. Approved.</w:t>
      </w:r>
    </w:p>
    <w:p w14:paraId="3CA56767" w14:textId="6F7BE1A1" w:rsidR="00581EEC" w:rsidRDefault="00581EEC" w:rsidP="00851AA0">
      <w:r>
        <w:t>Amy Cox gave the Nominating report on behalf of the Nominating Committee. Approved.</w:t>
      </w:r>
    </w:p>
    <w:p w14:paraId="556CE18A" w14:textId="010467DC" w:rsidR="00851AA0" w:rsidRDefault="00851AA0" w:rsidP="00851AA0">
      <w:r>
        <w:t>Greg Guthrie, chairman of the Finance Committee, explained from our current financial statement that we are behind budget. He encouraged our churches to be faithful in their giving. He explained the endowment/investment recommendation put forth by the Finance and Administrative Committees. Deb Guthrie made the motion to accept the Finance report. The motion was seconded. Approved.</w:t>
      </w:r>
      <w:r>
        <w:br/>
        <w:t xml:space="preserve">Bill Bowers made the motion to approve the 2025 Budget. Dennis Barnes seconded the motion. Approved. </w:t>
      </w:r>
      <w:r>
        <w:br/>
        <w:t>Deb Guthrie made the motion to approve the Endowment/Investment Recommendation. The motion was seconded. Approved.</w:t>
      </w:r>
    </w:p>
    <w:p w14:paraId="2952A4AF" w14:textId="7B704EF0" w:rsidR="00851AA0" w:rsidRDefault="00851AA0" w:rsidP="00851AA0">
      <w:r>
        <w:t xml:space="preserve">Doug Schildknecht, chairman of the Personnel Committee, explained the process of hiring BRKC’s next Associate Director of Missions. After almost 50 resumes, application processes, interviews and </w:t>
      </w:r>
      <w:proofErr w:type="gramStart"/>
      <w:r>
        <w:t>prayer</w:t>
      </w:r>
      <w:proofErr w:type="gramEnd"/>
      <w:r>
        <w:t xml:space="preserve">, the Personnel Committee presents Brian Grout as the candidate for the next Associate Director of Missions. Deb Guthrie moved to accept this recommendation. Keith Sisney seconded. A vote was taken by anonymous ballots. </w:t>
      </w:r>
      <w:r w:rsidR="00517C78">
        <w:t>45 ballots were counted voting unanimously to hire Briant Grout as our next Associate Director.</w:t>
      </w:r>
    </w:p>
    <w:p w14:paraId="463ED37D" w14:textId="67F1DF87" w:rsidR="00517C78" w:rsidRDefault="00517C78" w:rsidP="00851AA0">
      <w:r>
        <w:t xml:space="preserve">Greg Washington </w:t>
      </w:r>
      <w:proofErr w:type="gramStart"/>
      <w:r>
        <w:t>adjured</w:t>
      </w:r>
      <w:proofErr w:type="gramEnd"/>
      <w:r>
        <w:t xml:space="preserve"> the business session. </w:t>
      </w:r>
    </w:p>
    <w:p w14:paraId="5CBA82FE" w14:textId="77777777" w:rsidR="00851AA0" w:rsidRDefault="00851AA0" w:rsidP="00851AA0"/>
    <w:sectPr w:rsidR="0085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A0"/>
    <w:rsid w:val="00453F66"/>
    <w:rsid w:val="00517C78"/>
    <w:rsid w:val="00581EEC"/>
    <w:rsid w:val="00583796"/>
    <w:rsid w:val="0064781C"/>
    <w:rsid w:val="00706ECD"/>
    <w:rsid w:val="00774F30"/>
    <w:rsid w:val="008117DF"/>
    <w:rsid w:val="00851AA0"/>
    <w:rsid w:val="00B6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0E8A"/>
  <w15:chartTrackingRefBased/>
  <w15:docId w15:val="{8E98A6C1-5B4B-494F-BA85-CE85F398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AA0"/>
    <w:rPr>
      <w:rFonts w:eastAsiaTheme="majorEastAsia" w:cstheme="majorBidi"/>
      <w:color w:val="272727" w:themeColor="text1" w:themeTint="D8"/>
    </w:rPr>
  </w:style>
  <w:style w:type="paragraph" w:styleId="Title">
    <w:name w:val="Title"/>
    <w:basedOn w:val="Normal"/>
    <w:next w:val="Normal"/>
    <w:link w:val="TitleChar"/>
    <w:uiPriority w:val="10"/>
    <w:qFormat/>
    <w:rsid w:val="00851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AA0"/>
    <w:pPr>
      <w:spacing w:before="160"/>
      <w:jc w:val="center"/>
    </w:pPr>
    <w:rPr>
      <w:i/>
      <w:iCs/>
      <w:color w:val="404040" w:themeColor="text1" w:themeTint="BF"/>
    </w:rPr>
  </w:style>
  <w:style w:type="character" w:customStyle="1" w:styleId="QuoteChar">
    <w:name w:val="Quote Char"/>
    <w:basedOn w:val="DefaultParagraphFont"/>
    <w:link w:val="Quote"/>
    <w:uiPriority w:val="29"/>
    <w:rsid w:val="00851AA0"/>
    <w:rPr>
      <w:i/>
      <w:iCs/>
      <w:color w:val="404040" w:themeColor="text1" w:themeTint="BF"/>
    </w:rPr>
  </w:style>
  <w:style w:type="paragraph" w:styleId="ListParagraph">
    <w:name w:val="List Paragraph"/>
    <w:basedOn w:val="Normal"/>
    <w:uiPriority w:val="34"/>
    <w:qFormat/>
    <w:rsid w:val="00851AA0"/>
    <w:pPr>
      <w:ind w:left="720"/>
      <w:contextualSpacing/>
    </w:pPr>
  </w:style>
  <w:style w:type="character" w:styleId="IntenseEmphasis">
    <w:name w:val="Intense Emphasis"/>
    <w:basedOn w:val="DefaultParagraphFont"/>
    <w:uiPriority w:val="21"/>
    <w:qFormat/>
    <w:rsid w:val="00851AA0"/>
    <w:rPr>
      <w:i/>
      <w:iCs/>
      <w:color w:val="0F4761" w:themeColor="accent1" w:themeShade="BF"/>
    </w:rPr>
  </w:style>
  <w:style w:type="paragraph" w:styleId="IntenseQuote">
    <w:name w:val="Intense Quote"/>
    <w:basedOn w:val="Normal"/>
    <w:next w:val="Normal"/>
    <w:link w:val="IntenseQuoteChar"/>
    <w:uiPriority w:val="30"/>
    <w:qFormat/>
    <w:rsid w:val="00851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AA0"/>
    <w:rPr>
      <w:i/>
      <w:iCs/>
      <w:color w:val="0F4761" w:themeColor="accent1" w:themeShade="BF"/>
    </w:rPr>
  </w:style>
  <w:style w:type="character" w:styleId="IntenseReference">
    <w:name w:val="Intense Reference"/>
    <w:basedOn w:val="DefaultParagraphFont"/>
    <w:uiPriority w:val="32"/>
    <w:qFormat/>
    <w:rsid w:val="00851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Hutton</dc:creator>
  <cp:keywords/>
  <dc:description/>
  <cp:lastModifiedBy>Jennifer Hutton</cp:lastModifiedBy>
  <cp:revision>3</cp:revision>
  <dcterms:created xsi:type="dcterms:W3CDTF">2024-10-28T15:52:00Z</dcterms:created>
  <dcterms:modified xsi:type="dcterms:W3CDTF">2024-12-11T17:42:00Z</dcterms:modified>
</cp:coreProperties>
</file>